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5ACEAFC5" w:rsidR="00E240E7" w:rsidRPr="008502DD" w:rsidRDefault="00131F22">
      <w:pPr>
        <w:rPr>
          <w:b/>
          <w:bCs/>
        </w:rPr>
      </w:pPr>
      <w:r w:rsidRPr="008502DD">
        <w:rPr>
          <w:b/>
          <w:bCs/>
        </w:rPr>
        <w:t xml:space="preserve">Schedule 5 </w:t>
      </w:r>
      <w:r w:rsidR="00697662">
        <w:rPr>
          <w:b/>
          <w:bCs/>
        </w:rPr>
        <w:t xml:space="preserve">– DEFFORM 711 </w:t>
      </w:r>
      <w:r w:rsidRPr="008502DD">
        <w:rPr>
          <w:b/>
          <w:bCs/>
        </w:rPr>
        <w:t xml:space="preserve">– Notification of Intellectual Property Rights (IPR) Restrictions (i.a.w. Clause 7) for Contract No. </w:t>
      </w:r>
      <w:r w:rsidR="00727B57" w:rsidRPr="00AC2D11">
        <w:rPr>
          <w:rFonts w:cstheme="minorHAnsi"/>
          <w:b/>
          <w:bCs/>
        </w:rPr>
        <w:t>704920450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02DC9"/>
    <w:rsid w:val="004866A7"/>
    <w:rsid w:val="00511485"/>
    <w:rsid w:val="00542D6A"/>
    <w:rsid w:val="00697662"/>
    <w:rsid w:val="00727B57"/>
    <w:rsid w:val="00810040"/>
    <w:rsid w:val="008502DD"/>
    <w:rsid w:val="0097643C"/>
    <w:rsid w:val="00CB484B"/>
    <w:rsid w:val="00D7401A"/>
    <w:rsid w:val="00E240E7"/>
    <w:rsid w:val="00EA2801"/>
    <w:rsid w:val="00F006E4"/>
    <w:rsid w:val="00F16BAB"/>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1277</Words>
  <Characters>7282</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Haick, Lisa C2 (Army Comrcl-Procure-FA-C2)</cp:lastModifiedBy>
  <cp:revision>3</cp:revision>
  <dcterms:created xsi:type="dcterms:W3CDTF">2022-09-15T10:10:00Z</dcterms:created>
  <dcterms:modified xsi:type="dcterms:W3CDTF">2022-09-15T10:11:00Z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